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CAB9" w14:textId="1A0AA703" w:rsidR="0084236A" w:rsidRDefault="00E55939" w:rsidP="002B1EB8">
      <w:pPr>
        <w:spacing w:before="0" w:after="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</w:p>
    <w:p w14:paraId="3CEB3459" w14:textId="3FCC34A6" w:rsidR="009B0D83" w:rsidRPr="00BB30FA" w:rsidRDefault="00BB30FA" w:rsidP="009B0D83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Powiatowy Dom Pomocy Społecznej </w:t>
      </w:r>
      <w:r w:rsidRPr="00BB30FA">
        <w:rPr>
          <w:rFonts w:ascii="Times New Roman" w:hAnsi="Times New Roman"/>
          <w:sz w:val="22"/>
          <w:szCs w:val="22"/>
        </w:rPr>
        <w:br/>
        <w:t xml:space="preserve">im. Adama </w:t>
      </w:r>
      <w:proofErr w:type="spellStart"/>
      <w:r w:rsidRPr="00BB30FA">
        <w:rPr>
          <w:rFonts w:ascii="Times New Roman" w:hAnsi="Times New Roman"/>
          <w:sz w:val="22"/>
          <w:szCs w:val="22"/>
        </w:rPr>
        <w:t>Starzenskiego</w:t>
      </w:r>
      <w:proofErr w:type="spellEnd"/>
      <w:r w:rsidRPr="00BB30FA">
        <w:rPr>
          <w:rFonts w:ascii="Times New Roman" w:hAnsi="Times New Roman"/>
          <w:sz w:val="22"/>
          <w:szCs w:val="22"/>
        </w:rPr>
        <w:t xml:space="preserve"> w Płazie</w:t>
      </w:r>
    </w:p>
    <w:p w14:paraId="2EE934D9" w14:textId="2862EF10" w:rsidR="00BB30FA" w:rsidRPr="00BB30FA" w:rsidRDefault="009B0D83" w:rsidP="009B0D83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ul. </w:t>
      </w:r>
      <w:r w:rsidR="00BB30FA" w:rsidRPr="00BB30FA">
        <w:rPr>
          <w:rFonts w:ascii="Times New Roman" w:hAnsi="Times New Roman"/>
          <w:sz w:val="22"/>
          <w:szCs w:val="22"/>
        </w:rPr>
        <w:t>Wiosny Ludów 4</w:t>
      </w:r>
      <w:r w:rsidRPr="00BB30FA">
        <w:rPr>
          <w:rFonts w:ascii="Times New Roman" w:hAnsi="Times New Roman"/>
          <w:sz w:val="22"/>
          <w:szCs w:val="22"/>
        </w:rPr>
        <w:t>, 32-55</w:t>
      </w:r>
      <w:r w:rsidR="00BB30FA" w:rsidRPr="00BB30FA">
        <w:rPr>
          <w:rFonts w:ascii="Times New Roman" w:hAnsi="Times New Roman"/>
          <w:sz w:val="22"/>
          <w:szCs w:val="22"/>
        </w:rPr>
        <w:t>2</w:t>
      </w:r>
      <w:r w:rsidRPr="00BB30FA">
        <w:rPr>
          <w:rFonts w:ascii="Times New Roman" w:hAnsi="Times New Roman"/>
          <w:sz w:val="22"/>
          <w:szCs w:val="22"/>
        </w:rPr>
        <w:t xml:space="preserve"> </w:t>
      </w:r>
      <w:r w:rsidR="00BB30FA" w:rsidRPr="00BB30FA">
        <w:rPr>
          <w:rFonts w:ascii="Times New Roman" w:hAnsi="Times New Roman"/>
          <w:sz w:val="22"/>
          <w:szCs w:val="22"/>
        </w:rPr>
        <w:t>PŁAZA</w:t>
      </w:r>
      <w:r w:rsidRPr="00BB30FA">
        <w:rPr>
          <w:rFonts w:ascii="Times New Roman" w:hAnsi="Times New Roman"/>
          <w:sz w:val="22"/>
          <w:szCs w:val="22"/>
        </w:rPr>
        <w:t xml:space="preserve">   </w:t>
      </w:r>
    </w:p>
    <w:p w14:paraId="26440530" w14:textId="6497BDC0" w:rsidR="009B0D83" w:rsidRPr="00BB30FA" w:rsidRDefault="009B0D83" w:rsidP="00BB30FA">
      <w:pPr>
        <w:spacing w:before="0" w:after="0" w:line="240" w:lineRule="auto"/>
        <w:jc w:val="right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   </w:t>
      </w:r>
      <w:r w:rsidRPr="00BB30FA">
        <w:rPr>
          <w:rFonts w:ascii="Times New Roman" w:hAnsi="Times New Roman"/>
          <w:sz w:val="22"/>
          <w:szCs w:val="22"/>
        </w:rPr>
        <w:tab/>
      </w:r>
      <w:r w:rsidR="00BB30FA" w:rsidRPr="00BB30FA">
        <w:rPr>
          <w:rFonts w:ascii="Times New Roman" w:hAnsi="Times New Roman"/>
          <w:sz w:val="22"/>
          <w:szCs w:val="22"/>
        </w:rPr>
        <w:t xml:space="preserve">Płaza, </w:t>
      </w:r>
      <w:r w:rsidR="00C545B4">
        <w:rPr>
          <w:rFonts w:ascii="Times New Roman" w:hAnsi="Times New Roman"/>
          <w:sz w:val="22"/>
          <w:szCs w:val="22"/>
        </w:rPr>
        <w:t>3</w:t>
      </w:r>
      <w:r w:rsidR="00BB30FA" w:rsidRPr="00BB30FA">
        <w:rPr>
          <w:rFonts w:ascii="Times New Roman" w:hAnsi="Times New Roman"/>
          <w:sz w:val="22"/>
          <w:szCs w:val="22"/>
        </w:rPr>
        <w:t>0.10</w:t>
      </w:r>
      <w:r w:rsidRPr="00BB30FA">
        <w:rPr>
          <w:rFonts w:ascii="Times New Roman" w:hAnsi="Times New Roman"/>
          <w:sz w:val="22"/>
          <w:szCs w:val="22"/>
        </w:rPr>
        <w:t>.2025 r.</w:t>
      </w:r>
    </w:p>
    <w:p w14:paraId="1A87C786" w14:textId="77777777" w:rsidR="009B0D83" w:rsidRPr="005D7723" w:rsidRDefault="009B0D83" w:rsidP="009B0D83">
      <w:pPr>
        <w:spacing w:before="0" w:after="0"/>
        <w:rPr>
          <w:rFonts w:ascii="Times New Roman" w:hAnsi="Times New Roman"/>
          <w:b/>
          <w:bCs/>
          <w:lang w:eastAsia="pl-PL"/>
        </w:rPr>
      </w:pPr>
    </w:p>
    <w:p w14:paraId="65FE2549" w14:textId="77777777" w:rsidR="009B0D83" w:rsidRDefault="009B0D83" w:rsidP="009B0D83">
      <w:pPr>
        <w:spacing w:before="0" w:after="0"/>
        <w:ind w:left="357"/>
        <w:jc w:val="center"/>
        <w:rPr>
          <w:rStyle w:val="markedcontent"/>
          <w:rFonts w:ascii="Times New Roman" w:hAnsi="Times New Roman"/>
          <w:b/>
          <w:bCs/>
        </w:rPr>
      </w:pPr>
      <w:r w:rsidRPr="005D7723">
        <w:rPr>
          <w:rStyle w:val="markedcontent"/>
          <w:rFonts w:ascii="Times New Roman" w:hAnsi="Times New Roman"/>
          <w:b/>
          <w:bCs/>
        </w:rPr>
        <w:t xml:space="preserve">Informacja </w:t>
      </w:r>
      <w:r w:rsidRPr="005D7723">
        <w:rPr>
          <w:rFonts w:ascii="Times New Roman" w:hAnsi="Times New Roman"/>
          <w:b/>
          <w:bCs/>
        </w:rPr>
        <w:br/>
      </w:r>
      <w:r w:rsidRPr="00CF3F34">
        <w:rPr>
          <w:rStyle w:val="markedcontent"/>
          <w:rFonts w:ascii="Times New Roman" w:hAnsi="Times New Roman"/>
          <w:b/>
          <w:bCs/>
        </w:rPr>
        <w:t xml:space="preserve">o wykonawcach, których oferty zostały otwarte </w:t>
      </w:r>
      <w:r>
        <w:rPr>
          <w:rStyle w:val="markedcontent"/>
          <w:rFonts w:ascii="Times New Roman" w:hAnsi="Times New Roman"/>
          <w:b/>
          <w:bCs/>
        </w:rPr>
        <w:t xml:space="preserve">i </w:t>
      </w:r>
      <w:r w:rsidRPr="00CF3F34">
        <w:rPr>
          <w:rStyle w:val="markedcontent"/>
          <w:rFonts w:ascii="Times New Roman" w:hAnsi="Times New Roman"/>
          <w:b/>
          <w:bCs/>
        </w:rPr>
        <w:t xml:space="preserve">o cenach ofert </w:t>
      </w:r>
    </w:p>
    <w:p w14:paraId="156E9103" w14:textId="111EA64F" w:rsidR="009B0D83" w:rsidRPr="00BB30FA" w:rsidRDefault="009B0D83" w:rsidP="009B0D83">
      <w:pPr>
        <w:tabs>
          <w:tab w:val="left" w:pos="1220"/>
        </w:tabs>
        <w:spacing w:before="0" w:after="0"/>
        <w:jc w:val="both"/>
        <w:rPr>
          <w:rStyle w:val="markedcontent"/>
          <w:rFonts w:ascii="Times New Roman" w:eastAsia="Cambria" w:hAnsi="Times New Roman"/>
          <w:b/>
          <w:bCs/>
          <w:sz w:val="22"/>
          <w:szCs w:val="22"/>
        </w:rPr>
      </w:pPr>
      <w:r w:rsidRPr="00BB30FA">
        <w:rPr>
          <w:rFonts w:ascii="Times New Roman" w:hAnsi="Times New Roman"/>
          <w:b/>
          <w:sz w:val="22"/>
          <w:szCs w:val="22"/>
        </w:rPr>
        <w:t>dotyczy:</w:t>
      </w:r>
      <w:r w:rsidRPr="00BB30FA">
        <w:rPr>
          <w:rFonts w:ascii="Times New Roman" w:hAnsi="Times New Roman"/>
          <w:sz w:val="22"/>
          <w:szCs w:val="22"/>
        </w:rPr>
        <w:t xml:space="preserve"> postępowania o udzielenie zamówienia publicznego prowadzonego w trybie podstawowym – art. 275 pkt 1) pn.</w:t>
      </w:r>
      <w:r w:rsidRPr="00BB30FA">
        <w:rPr>
          <w:rFonts w:ascii="Times New Roman" w:hAnsi="Times New Roman"/>
          <w:b/>
          <w:sz w:val="22"/>
          <w:szCs w:val="22"/>
        </w:rPr>
        <w:t xml:space="preserve"> </w:t>
      </w:r>
      <w:r w:rsidR="00C545B4" w:rsidRPr="00C545B4">
        <w:rPr>
          <w:rFonts w:ascii="Times New Roman" w:eastAsia="Cambria" w:hAnsi="Times New Roman"/>
          <w:b/>
          <w:bCs/>
          <w:iCs/>
          <w:sz w:val="22"/>
          <w:szCs w:val="22"/>
        </w:rPr>
        <w:t>Kompleksowa dostawa gazu ziemnego wysokometanowego typu E dla celów opałowych do obiektów Powiatowego Domu Pomocy Społecznej im. Adama Starzeńskiego w Płazie w 2026 roku</w:t>
      </w:r>
    </w:p>
    <w:p w14:paraId="3E990C88" w14:textId="25984570" w:rsidR="009B0D83" w:rsidRPr="00BB30FA" w:rsidRDefault="009B0D83" w:rsidP="00731FB8">
      <w:pPr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  <w:r w:rsidRPr="00BB30FA">
        <w:rPr>
          <w:rStyle w:val="markedcontent"/>
          <w:rFonts w:ascii="Times New Roman" w:hAnsi="Times New Roman"/>
          <w:sz w:val="22"/>
          <w:szCs w:val="22"/>
        </w:rPr>
        <w:t xml:space="preserve">Ogłoszenie o zamówieniu zostało opublikowane w Biuletynie Zamówień Publicznych pod numerem </w:t>
      </w:r>
      <w:r w:rsidR="00C545B4" w:rsidRPr="00C545B4">
        <w:rPr>
          <w:rFonts w:ascii="Times New Roman" w:hAnsi="Times New Roman"/>
          <w:sz w:val="22"/>
          <w:szCs w:val="22"/>
        </w:rPr>
        <w:t xml:space="preserve">2025/BZP 00441443/02/P </w:t>
      </w:r>
      <w:r w:rsidRPr="00BB30FA">
        <w:rPr>
          <w:rFonts w:ascii="Times New Roman" w:hAnsi="Times New Roman"/>
          <w:sz w:val="22"/>
          <w:szCs w:val="22"/>
        </w:rPr>
        <w:t xml:space="preserve">z </w:t>
      </w:r>
      <w:r w:rsidRPr="00BB30FA">
        <w:rPr>
          <w:rStyle w:val="markedcontent"/>
          <w:rFonts w:ascii="Times New Roman" w:hAnsi="Times New Roman"/>
          <w:sz w:val="22"/>
          <w:szCs w:val="22"/>
        </w:rPr>
        <w:t xml:space="preserve">dnia </w:t>
      </w:r>
      <w:r w:rsidRPr="00BB30FA">
        <w:rPr>
          <w:rFonts w:ascii="Times New Roman" w:hAnsi="Times New Roman"/>
          <w:sz w:val="22"/>
          <w:szCs w:val="22"/>
        </w:rPr>
        <w:t>2025-</w:t>
      </w:r>
      <w:r w:rsidR="00C545B4">
        <w:rPr>
          <w:rFonts w:ascii="Times New Roman" w:hAnsi="Times New Roman"/>
          <w:sz w:val="22"/>
          <w:szCs w:val="22"/>
        </w:rPr>
        <w:t>10</w:t>
      </w:r>
      <w:r w:rsidRPr="00BB30FA">
        <w:rPr>
          <w:rFonts w:ascii="Times New Roman" w:hAnsi="Times New Roman"/>
          <w:sz w:val="22"/>
          <w:szCs w:val="22"/>
        </w:rPr>
        <w:t>-</w:t>
      </w:r>
      <w:r w:rsidR="00C545B4">
        <w:rPr>
          <w:rFonts w:ascii="Times New Roman" w:hAnsi="Times New Roman"/>
          <w:sz w:val="22"/>
          <w:szCs w:val="22"/>
        </w:rPr>
        <w:t>10</w:t>
      </w:r>
    </w:p>
    <w:p w14:paraId="551F499C" w14:textId="77777777" w:rsidR="00731FB8" w:rsidRPr="00731FB8" w:rsidRDefault="00731FB8" w:rsidP="00731FB8">
      <w:pPr>
        <w:spacing w:before="0" w:after="0"/>
        <w:jc w:val="both"/>
        <w:rPr>
          <w:rStyle w:val="markedcontent"/>
          <w:rFonts w:ascii="Times New Roman" w:hAnsi="Times New Roman"/>
          <w:b/>
          <w:sz w:val="20"/>
          <w:szCs w:val="20"/>
        </w:rPr>
      </w:pPr>
    </w:p>
    <w:p w14:paraId="10828F28" w14:textId="1B60FFF2" w:rsidR="009B0D83" w:rsidRPr="009B0D83" w:rsidRDefault="009B0D83" w:rsidP="009B0D83">
      <w:pPr>
        <w:spacing w:before="0"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Zgodnie z art. 222 ust. 5 ustawy z dnia 11 września 2019 r. – Prawo zamówień </w:t>
      </w:r>
      <w:r w:rsidRPr="009B0D83">
        <w:rPr>
          <w:rFonts w:ascii="Times New Roman" w:hAnsi="Times New Roman"/>
          <w:sz w:val="22"/>
          <w:szCs w:val="22"/>
        </w:rPr>
        <w:br/>
      </w:r>
      <w:r w:rsidRPr="009B0D83">
        <w:rPr>
          <w:rStyle w:val="markedcontent"/>
          <w:rFonts w:ascii="Times New Roman" w:hAnsi="Times New Roman"/>
          <w:sz w:val="22"/>
          <w:szCs w:val="22"/>
        </w:rPr>
        <w:t>publicznych (</w:t>
      </w:r>
      <w:proofErr w:type="spellStart"/>
      <w:r w:rsidRPr="009B0D83">
        <w:rPr>
          <w:rStyle w:val="markedcontent"/>
          <w:rFonts w:ascii="Times New Roman" w:hAnsi="Times New Roman"/>
          <w:sz w:val="22"/>
          <w:szCs w:val="22"/>
        </w:rPr>
        <w:t>t.j</w:t>
      </w:r>
      <w:proofErr w:type="spellEnd"/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. Dz.U. z 2024 r. poz. 1320 z </w:t>
      </w:r>
      <w:proofErr w:type="spellStart"/>
      <w:r w:rsidRPr="009B0D83">
        <w:rPr>
          <w:rStyle w:val="markedcontent"/>
          <w:rFonts w:ascii="Times New Roman" w:hAnsi="Times New Roman"/>
          <w:sz w:val="22"/>
          <w:szCs w:val="22"/>
        </w:rPr>
        <w:t>późn</w:t>
      </w:r>
      <w:proofErr w:type="spellEnd"/>
      <w:r w:rsidRPr="009B0D83">
        <w:rPr>
          <w:rStyle w:val="markedcontent"/>
          <w:rFonts w:ascii="Times New Roman" w:hAnsi="Times New Roman"/>
          <w:sz w:val="22"/>
          <w:szCs w:val="22"/>
        </w:rPr>
        <w:t>. zm.), zamawiający informuje, że w dniu dzisiejszym otworzył ofert</w:t>
      </w:r>
      <w:r w:rsidR="00684C78">
        <w:rPr>
          <w:rStyle w:val="markedcontent"/>
          <w:rFonts w:ascii="Times New Roman" w:hAnsi="Times New Roman"/>
          <w:sz w:val="22"/>
          <w:szCs w:val="22"/>
        </w:rPr>
        <w:t>ę</w:t>
      </w:r>
      <w:r w:rsidRPr="009B0D83">
        <w:rPr>
          <w:rStyle w:val="markedcontent"/>
          <w:rFonts w:ascii="Times New Roman" w:hAnsi="Times New Roman"/>
          <w:sz w:val="22"/>
          <w:szCs w:val="22"/>
        </w:rPr>
        <w:t>, któr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został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złożon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zamawiającemu do upływu terminu składania ofert.</w:t>
      </w:r>
    </w:p>
    <w:p w14:paraId="7BBAAB86" w14:textId="77777777" w:rsidR="009B0D83" w:rsidRPr="009B0D83" w:rsidRDefault="009B0D83" w:rsidP="009B0D83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74"/>
        <w:gridCol w:w="2545"/>
        <w:gridCol w:w="2127"/>
      </w:tblGrid>
      <w:tr w:rsidR="00C545B4" w:rsidRPr="009B0D83" w14:paraId="18D203FE" w14:textId="77777777" w:rsidTr="00C545B4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2426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Nr oferty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201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Nazwa albo imiona</w:t>
            </w:r>
            <w:r w:rsidRPr="009B0D83">
              <w:rPr>
                <w:rFonts w:ascii="Times New Roman" w:hAnsi="Times New Roman"/>
                <w:sz w:val="22"/>
                <w:szCs w:val="22"/>
              </w:rPr>
              <w:br/>
              <w:t xml:space="preserve"> i nazwiska</w:t>
            </w:r>
          </w:p>
          <w:p w14:paraId="49542626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E53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Siedziba lub miejsce prowadzonej działalności gospodarczej albo miejsce zamieszkania wykonawcy</w:t>
            </w:r>
          </w:p>
          <w:p w14:paraId="41BD3CEB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3D6EA40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BCA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t>Cena lub koszt</w:t>
            </w:r>
          </w:p>
          <w:p w14:paraId="17FF1340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t>zawarte w ofertach</w:t>
            </w:r>
          </w:p>
        </w:tc>
      </w:tr>
      <w:tr w:rsidR="00C545B4" w:rsidRPr="009B0D83" w14:paraId="0AB4C70F" w14:textId="77777777" w:rsidTr="00C545B4">
        <w:trPr>
          <w:trHeight w:val="11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B8" w14:textId="77777777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D65" w14:textId="01783849" w:rsidR="00C545B4" w:rsidRPr="009B0D83" w:rsidRDefault="00C545B4" w:rsidP="00C545B4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5B4">
              <w:rPr>
                <w:rFonts w:ascii="Times New Roman" w:hAnsi="Times New Roman"/>
                <w:sz w:val="22"/>
                <w:szCs w:val="22"/>
              </w:rPr>
              <w:t xml:space="preserve"> PGNiG Obrót Detaliczny Sp. z o.o.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8575" w14:textId="3FF38FB2" w:rsidR="00C545B4" w:rsidRPr="009B0D83" w:rsidRDefault="00C545B4" w:rsidP="00C545B4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5B4">
              <w:rPr>
                <w:rFonts w:ascii="Times New Roman" w:hAnsi="Times New Roman"/>
                <w:sz w:val="22"/>
                <w:szCs w:val="22"/>
              </w:rPr>
              <w:t xml:space="preserve"> ul. Jana Kazimierza 3, 01-248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CCC" w14:textId="77777777" w:rsidR="00C545B4" w:rsidRPr="00C545B4" w:rsidRDefault="00C545B4" w:rsidP="00C545B4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33BBA435" w14:textId="7294783F" w:rsidR="00C545B4" w:rsidRPr="009B0D83" w:rsidRDefault="00C545B4" w:rsidP="00C545B4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545B4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C545B4">
              <w:rPr>
                <w:rFonts w:ascii="Times New Roman" w:hAnsi="Times New Roman"/>
                <w:b/>
                <w:bCs/>
                <w:sz w:val="22"/>
                <w:szCs w:val="22"/>
                <w:lang w:eastAsia="pl-PL"/>
              </w:rPr>
              <w:t xml:space="preserve">296 792,55 </w:t>
            </w: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zł </w:t>
            </w:r>
            <w:r w:rsidRPr="009B0D83">
              <w:rPr>
                <w:rFonts w:ascii="Times New Roman" w:hAnsi="Times New Roman"/>
                <w:sz w:val="22"/>
                <w:szCs w:val="22"/>
                <w:lang w:eastAsia="pl-PL"/>
              </w:rPr>
              <w:t>brutto</w:t>
            </w:r>
          </w:p>
        </w:tc>
      </w:tr>
      <w:tr w:rsidR="00C545B4" w:rsidRPr="009B0D83" w14:paraId="20A5FD2D" w14:textId="77777777" w:rsidTr="00C545B4">
        <w:trPr>
          <w:trHeight w:val="11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AF5" w14:textId="4D8BEFB1" w:rsidR="00C545B4" w:rsidRPr="009B0D83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CD4D" w14:textId="09C041B0" w:rsidR="00C545B4" w:rsidRPr="00BB30FA" w:rsidRDefault="00C545B4" w:rsidP="009B0D83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545B4">
              <w:rPr>
                <w:rFonts w:ascii="Times New Roman" w:hAnsi="Times New Roman"/>
                <w:sz w:val="22"/>
                <w:szCs w:val="22"/>
              </w:rPr>
              <w:t>Unimot</w:t>
            </w:r>
            <w:proofErr w:type="spellEnd"/>
            <w:r w:rsidRPr="00C545B4">
              <w:rPr>
                <w:rFonts w:ascii="Times New Roman" w:hAnsi="Times New Roman"/>
                <w:sz w:val="22"/>
                <w:szCs w:val="22"/>
              </w:rPr>
              <w:t xml:space="preserve"> Energia i Gaz Sp. z o.o.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AEF" w14:textId="66CD8181" w:rsidR="00C545B4" w:rsidRDefault="00C545B4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45B4">
              <w:rPr>
                <w:rFonts w:ascii="Times New Roman" w:hAnsi="Times New Roman"/>
                <w:sz w:val="22"/>
                <w:szCs w:val="22"/>
              </w:rPr>
              <w:t>ul. Aleje Jerozolimskie 142B, 02-305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53F" w14:textId="66880D39" w:rsidR="00C545B4" w:rsidRPr="00BB30FA" w:rsidRDefault="00C545B4" w:rsidP="009B0D83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545B4">
              <w:rPr>
                <w:rFonts w:ascii="Times New Roman" w:hAnsi="Times New Roman"/>
                <w:b/>
                <w:bCs/>
                <w:sz w:val="22"/>
                <w:szCs w:val="22"/>
                <w:lang w:eastAsia="pl-PL"/>
              </w:rPr>
              <w:t>279 371,77</w:t>
            </w: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zł brutto</w:t>
            </w:r>
          </w:p>
        </w:tc>
      </w:tr>
    </w:tbl>
    <w:p w14:paraId="00F2D36E" w14:textId="77777777" w:rsidR="002B1EB8" w:rsidRDefault="002B1EB8" w:rsidP="00152F3C">
      <w:pPr>
        <w:tabs>
          <w:tab w:val="num" w:pos="0"/>
        </w:tabs>
        <w:suppressAutoHyphens/>
        <w:spacing w:before="100" w:beforeAutospacing="1" w:after="100" w:afterAutospacing="1"/>
        <w:ind w:left="709" w:hanging="709"/>
        <w:rPr>
          <w:rFonts w:ascii="Times New Roman" w:hAnsi="Times New Roman"/>
          <w:sz w:val="16"/>
          <w:szCs w:val="16"/>
        </w:rPr>
      </w:pPr>
    </w:p>
    <w:p w14:paraId="1BA032AA" w14:textId="7C125E36" w:rsidR="002B1EB8" w:rsidRPr="002B1EB8" w:rsidRDefault="00BB30FA" w:rsidP="002B1EB8">
      <w:pPr>
        <w:tabs>
          <w:tab w:val="num" w:pos="0"/>
        </w:tabs>
        <w:suppressAutoHyphens/>
        <w:spacing w:before="0" w:after="0" w:line="276" w:lineRule="auto"/>
        <w:ind w:left="709" w:hanging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Dyrektor PDPS w Płazie</w:t>
      </w:r>
      <w:r>
        <w:rPr>
          <w:rFonts w:ascii="Times New Roman" w:hAnsi="Times New Roman"/>
          <w:b/>
          <w:sz w:val="20"/>
          <w:szCs w:val="20"/>
        </w:rPr>
        <w:br/>
        <w:t>Kazimiera Żmudzińska</w:t>
      </w:r>
    </w:p>
    <w:sectPr w:rsidR="002B1EB8" w:rsidRPr="002B1EB8" w:rsidSect="009E5B84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843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6655" w14:textId="77777777" w:rsidR="0069121E" w:rsidRDefault="0069121E">
      <w:r>
        <w:separator/>
      </w:r>
    </w:p>
  </w:endnote>
  <w:endnote w:type="continuationSeparator" w:id="0">
    <w:p w14:paraId="0C7375D2" w14:textId="77777777" w:rsidR="0069121E" w:rsidRDefault="0069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7D9B8D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0270706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E5B8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E02ADF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5262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68AE" w14:textId="77777777" w:rsidR="0069121E" w:rsidRDefault="0069121E">
      <w:r>
        <w:separator/>
      </w:r>
    </w:p>
  </w:footnote>
  <w:footnote w:type="continuationSeparator" w:id="0">
    <w:p w14:paraId="31765DF8" w14:textId="77777777" w:rsidR="0069121E" w:rsidRDefault="0069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7194C201" w:rsidR="00AF3CB9" w:rsidRDefault="00AF3CB9" w:rsidP="00482EA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6338E5"/>
    <w:multiLevelType w:val="hybridMultilevel"/>
    <w:tmpl w:val="BE0A2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4147"/>
    <w:multiLevelType w:val="hybridMultilevel"/>
    <w:tmpl w:val="6D387D2C"/>
    <w:lvl w:ilvl="0" w:tplc="C1A8D7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957DC"/>
    <w:multiLevelType w:val="hybridMultilevel"/>
    <w:tmpl w:val="BB72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D6AEA"/>
    <w:multiLevelType w:val="hybridMultilevel"/>
    <w:tmpl w:val="050CE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6A241B"/>
    <w:multiLevelType w:val="singleLevel"/>
    <w:tmpl w:val="40C426F4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12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38D"/>
    <w:multiLevelType w:val="hybridMultilevel"/>
    <w:tmpl w:val="C2B4234A"/>
    <w:lvl w:ilvl="0" w:tplc="456009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6DB0"/>
    <w:multiLevelType w:val="hybridMultilevel"/>
    <w:tmpl w:val="7FFA41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10"/>
  </w:num>
  <w:num w:numId="5" w16cid:durableId="397635744">
    <w:abstractNumId w:val="22"/>
  </w:num>
  <w:num w:numId="6" w16cid:durableId="1648318210">
    <w:abstractNumId w:val="19"/>
  </w:num>
  <w:num w:numId="7" w16cid:durableId="331833269">
    <w:abstractNumId w:val="20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8"/>
  </w:num>
  <w:num w:numId="11" w16cid:durableId="7873616">
    <w:abstractNumId w:val="13"/>
  </w:num>
  <w:num w:numId="12" w16cid:durableId="1726102718">
    <w:abstractNumId w:val="23"/>
  </w:num>
  <w:num w:numId="13" w16cid:durableId="333580693">
    <w:abstractNumId w:val="16"/>
  </w:num>
  <w:num w:numId="14" w16cid:durableId="1335911795">
    <w:abstractNumId w:val="12"/>
  </w:num>
  <w:num w:numId="15" w16cid:durableId="736320308">
    <w:abstractNumId w:val="9"/>
  </w:num>
  <w:num w:numId="16" w16cid:durableId="1160580737">
    <w:abstractNumId w:val="5"/>
  </w:num>
  <w:num w:numId="17" w16cid:durableId="1300263558">
    <w:abstractNumId w:val="15"/>
  </w:num>
  <w:num w:numId="18" w16cid:durableId="715593104">
    <w:abstractNumId w:val="11"/>
  </w:num>
  <w:num w:numId="19" w16cid:durableId="395393697">
    <w:abstractNumId w:val="11"/>
  </w:num>
  <w:num w:numId="20" w16cid:durableId="1894190918">
    <w:abstractNumId w:val="6"/>
  </w:num>
  <w:num w:numId="21" w16cid:durableId="1478885869">
    <w:abstractNumId w:val="21"/>
  </w:num>
  <w:num w:numId="22" w16cid:durableId="1528710714">
    <w:abstractNumId w:val="8"/>
  </w:num>
  <w:num w:numId="23" w16cid:durableId="1049455356">
    <w:abstractNumId w:val="3"/>
  </w:num>
  <w:num w:numId="24" w16cid:durableId="447748634">
    <w:abstractNumId w:val="17"/>
  </w:num>
  <w:num w:numId="25" w16cid:durableId="246035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4126"/>
    <w:rsid w:val="00045E73"/>
    <w:rsid w:val="0004603C"/>
    <w:rsid w:val="00055CD7"/>
    <w:rsid w:val="0006397D"/>
    <w:rsid w:val="00065C40"/>
    <w:rsid w:val="000830F1"/>
    <w:rsid w:val="00094EF6"/>
    <w:rsid w:val="000C1DFA"/>
    <w:rsid w:val="000E21EF"/>
    <w:rsid w:val="0010162A"/>
    <w:rsid w:val="001131A1"/>
    <w:rsid w:val="00123951"/>
    <w:rsid w:val="00132D6E"/>
    <w:rsid w:val="00152F3C"/>
    <w:rsid w:val="001561C5"/>
    <w:rsid w:val="00192124"/>
    <w:rsid w:val="001D79F6"/>
    <w:rsid w:val="00214307"/>
    <w:rsid w:val="002462B7"/>
    <w:rsid w:val="002571F6"/>
    <w:rsid w:val="00280949"/>
    <w:rsid w:val="002A6CD6"/>
    <w:rsid w:val="002B08FC"/>
    <w:rsid w:val="002B0C4B"/>
    <w:rsid w:val="002B1EB8"/>
    <w:rsid w:val="002B47DC"/>
    <w:rsid w:val="002D66BB"/>
    <w:rsid w:val="002E6BDD"/>
    <w:rsid w:val="002F66E8"/>
    <w:rsid w:val="00310274"/>
    <w:rsid w:val="003134FE"/>
    <w:rsid w:val="003258E3"/>
    <w:rsid w:val="003816DA"/>
    <w:rsid w:val="00385FFB"/>
    <w:rsid w:val="00403C79"/>
    <w:rsid w:val="00412555"/>
    <w:rsid w:val="00482EA3"/>
    <w:rsid w:val="004844AD"/>
    <w:rsid w:val="004A0F2A"/>
    <w:rsid w:val="004E62F6"/>
    <w:rsid w:val="005115C2"/>
    <w:rsid w:val="00534009"/>
    <w:rsid w:val="005A056A"/>
    <w:rsid w:val="005B7917"/>
    <w:rsid w:val="005E22E2"/>
    <w:rsid w:val="005E4AE7"/>
    <w:rsid w:val="00611183"/>
    <w:rsid w:val="006760F1"/>
    <w:rsid w:val="00684C78"/>
    <w:rsid w:val="0069121E"/>
    <w:rsid w:val="006D19B4"/>
    <w:rsid w:val="006E040C"/>
    <w:rsid w:val="007021C9"/>
    <w:rsid w:val="007077F2"/>
    <w:rsid w:val="00731FB8"/>
    <w:rsid w:val="00735813"/>
    <w:rsid w:val="00760990"/>
    <w:rsid w:val="00761B48"/>
    <w:rsid w:val="00780D75"/>
    <w:rsid w:val="00840D7F"/>
    <w:rsid w:val="0084236A"/>
    <w:rsid w:val="00863D3F"/>
    <w:rsid w:val="008743F3"/>
    <w:rsid w:val="0088784C"/>
    <w:rsid w:val="008A7EDD"/>
    <w:rsid w:val="008C4DE6"/>
    <w:rsid w:val="009A5797"/>
    <w:rsid w:val="009A7C22"/>
    <w:rsid w:val="009B0D83"/>
    <w:rsid w:val="009B7B29"/>
    <w:rsid w:val="009E5B84"/>
    <w:rsid w:val="00A0194A"/>
    <w:rsid w:val="00A25198"/>
    <w:rsid w:val="00A34049"/>
    <w:rsid w:val="00A42564"/>
    <w:rsid w:val="00A56204"/>
    <w:rsid w:val="00A834F4"/>
    <w:rsid w:val="00A8394D"/>
    <w:rsid w:val="00A9379A"/>
    <w:rsid w:val="00A97B93"/>
    <w:rsid w:val="00AD274B"/>
    <w:rsid w:val="00AD3D57"/>
    <w:rsid w:val="00AE4580"/>
    <w:rsid w:val="00AF3CB9"/>
    <w:rsid w:val="00AF4EB4"/>
    <w:rsid w:val="00B0716C"/>
    <w:rsid w:val="00B15204"/>
    <w:rsid w:val="00B371AE"/>
    <w:rsid w:val="00B522A5"/>
    <w:rsid w:val="00B546E9"/>
    <w:rsid w:val="00B619ED"/>
    <w:rsid w:val="00B82EF6"/>
    <w:rsid w:val="00B9716C"/>
    <w:rsid w:val="00BB30FA"/>
    <w:rsid w:val="00BC79CC"/>
    <w:rsid w:val="00C06AC7"/>
    <w:rsid w:val="00C0733F"/>
    <w:rsid w:val="00C14A13"/>
    <w:rsid w:val="00C24F21"/>
    <w:rsid w:val="00C3461A"/>
    <w:rsid w:val="00C545B4"/>
    <w:rsid w:val="00C54CE2"/>
    <w:rsid w:val="00C965EE"/>
    <w:rsid w:val="00CA4211"/>
    <w:rsid w:val="00CB53C1"/>
    <w:rsid w:val="00CC431D"/>
    <w:rsid w:val="00CD6372"/>
    <w:rsid w:val="00CF1AB9"/>
    <w:rsid w:val="00D12DFB"/>
    <w:rsid w:val="00D46188"/>
    <w:rsid w:val="00D60D2F"/>
    <w:rsid w:val="00DC0C56"/>
    <w:rsid w:val="00DC604C"/>
    <w:rsid w:val="00DF08AD"/>
    <w:rsid w:val="00E1663C"/>
    <w:rsid w:val="00E24CDC"/>
    <w:rsid w:val="00E5472A"/>
    <w:rsid w:val="00E55939"/>
    <w:rsid w:val="00E6662D"/>
    <w:rsid w:val="00E83807"/>
    <w:rsid w:val="00E90B92"/>
    <w:rsid w:val="00EA5546"/>
    <w:rsid w:val="00EA629A"/>
    <w:rsid w:val="00EB7791"/>
    <w:rsid w:val="00EC0E3B"/>
    <w:rsid w:val="00EE312E"/>
    <w:rsid w:val="00EE73FB"/>
    <w:rsid w:val="00F6134F"/>
    <w:rsid w:val="00F753C2"/>
    <w:rsid w:val="00F8620F"/>
    <w:rsid w:val="00F94D11"/>
    <w:rsid w:val="00FB436D"/>
    <w:rsid w:val="00FE3AD8"/>
    <w:rsid w:val="00FE5ADD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2 heading,A_wyliczenie,K-P_odwolanie,Akapit z listą5,maz_wyliczenie,opis dzialania,Akapit z listą1,Akapit z listą2,Akapit z listą BS,List Paragraph,sw tekst,normalny tekst,lp1,Preambuła,Lista num,HŁ_Bullet1,List Paragraph2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FontStyle33">
    <w:name w:val="Font Style33"/>
    <w:rsid w:val="009E5B84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link w:val="BezodstpwZnak"/>
    <w:uiPriority w:val="1"/>
    <w:qFormat/>
    <w:rsid w:val="009E5B8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E5B84"/>
    <w:rPr>
      <w:rFonts w:ascii="Times New Roman" w:hAnsi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E5B84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character" w:customStyle="1" w:styleId="StandardZnak">
    <w:name w:val="Standard Znak"/>
    <w:link w:val="Standard"/>
    <w:uiPriority w:val="99"/>
    <w:rsid w:val="009E5B84"/>
    <w:rPr>
      <w:rFonts w:cs="Calibri"/>
      <w:kern w:val="3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E5B84"/>
    <w:pPr>
      <w:suppressAutoHyphens/>
      <w:spacing w:before="0"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55939"/>
    <w:pPr>
      <w:spacing w:before="0" w:after="0" w:line="48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5939"/>
    <w:rPr>
      <w:rFonts w:ascii="Times New Roman" w:hAnsi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5939"/>
    <w:pPr>
      <w:spacing w:before="0" w:after="0" w:line="240" w:lineRule="auto"/>
      <w:jc w:val="center"/>
    </w:pPr>
    <w:rPr>
      <w:rFonts w:ascii="Times New Roman" w:hAnsi="Times New Roman"/>
      <w:b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55939"/>
    <w:rPr>
      <w:rFonts w:ascii="Times New Roman" w:hAnsi="Times New Roman"/>
      <w:b/>
      <w:lang w:val="x-none" w:eastAsia="x-none"/>
    </w:rPr>
  </w:style>
  <w:style w:type="paragraph" w:styleId="Zwykytekst">
    <w:name w:val="Plain Text"/>
    <w:basedOn w:val="Normalny"/>
    <w:link w:val="ZwykytekstZnak"/>
    <w:rsid w:val="00E55939"/>
    <w:pPr>
      <w:spacing w:before="0"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55939"/>
    <w:rPr>
      <w:rFonts w:ascii="Courier New" w:hAnsi="Courier New"/>
      <w:sz w:val="20"/>
      <w:szCs w:val="20"/>
      <w:lang w:eastAsia="pl-PL"/>
    </w:rPr>
  </w:style>
  <w:style w:type="paragraph" w:customStyle="1" w:styleId="Default">
    <w:name w:val="Default"/>
    <w:rsid w:val="00E55939"/>
    <w:pPr>
      <w:autoSpaceDE w:val="0"/>
      <w:autoSpaceDN w:val="0"/>
      <w:adjustRightInd w:val="0"/>
    </w:pPr>
    <w:rPr>
      <w:rFonts w:ascii="Georgia" w:hAnsi="Georgia" w:cs="Georgia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55939"/>
    <w:pPr>
      <w:spacing w:before="0" w:after="120" w:line="276" w:lineRule="auto"/>
      <w:ind w:left="283"/>
    </w:pPr>
    <w:rPr>
      <w:rFonts w:eastAsia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5939"/>
    <w:rPr>
      <w:rFonts w:eastAsia="Calibri"/>
      <w:sz w:val="22"/>
      <w:szCs w:val="22"/>
      <w:lang w:val="x-none"/>
    </w:rPr>
  </w:style>
  <w:style w:type="paragraph" w:customStyle="1" w:styleId="pkt">
    <w:name w:val="pkt"/>
    <w:basedOn w:val="Normalny"/>
    <w:link w:val="pktZnak"/>
    <w:rsid w:val="00152F3C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152F3C"/>
    <w:rPr>
      <w:rFonts w:ascii="Times New Roman" w:hAnsi="Times New Roman"/>
      <w:sz w:val="20"/>
      <w:szCs w:val="20"/>
      <w:lang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1 Znak,Akapit z listą2 Znak,Akapit z listą BS Znak,List Paragraph Znak,lp1 Znak"/>
    <w:link w:val="Akapitzlist"/>
    <w:uiPriority w:val="34"/>
    <w:locked/>
    <w:rsid w:val="00152F3C"/>
  </w:style>
  <w:style w:type="character" w:customStyle="1" w:styleId="markedcontent">
    <w:name w:val="markedcontent"/>
    <w:basedOn w:val="Domylnaczcionkaakapitu"/>
    <w:rsid w:val="0015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Henryk.Rusek</cp:lastModifiedBy>
  <cp:revision>2</cp:revision>
  <cp:lastPrinted>2025-08-06T08:24:00Z</cp:lastPrinted>
  <dcterms:created xsi:type="dcterms:W3CDTF">2025-10-30T11:44:00Z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